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FF278A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Default="00E00915" w:rsidP="00FF278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FF278A">
        <w:rPr>
          <w:rFonts w:ascii="Times New Roman" w:eastAsia="Times New Roman" w:hAnsi="Times New Roman" w:cs="Times New Roman"/>
          <w:sz w:val="26"/>
          <w:szCs w:val="26"/>
        </w:rPr>
        <w:t>.02.201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FF278A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  <w:r w:rsidR="00FF278A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№ </w:t>
      </w:r>
      <w:r>
        <w:rPr>
          <w:rFonts w:ascii="Times New Roman" w:eastAsia="Times New Roman" w:hAnsi="Times New Roman" w:cs="Times New Roman"/>
          <w:sz w:val="26"/>
          <w:szCs w:val="26"/>
        </w:rPr>
        <w:t>_____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п. Игрим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Об утверждении прогнозного плана (Программы)</w:t>
      </w: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приватизации муниципального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имущества </w:t>
      </w:r>
    </w:p>
    <w:p w:rsidR="00E00915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муниципального образования администраци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и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городского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поселения Игрим на 201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Рассмотрев представленный проект  Прогнозного плана (Программы) приватизации муниципального имущества муниципального образования  администрации городского поселения Игрим 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год,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руководствуясь </w:t>
      </w:r>
      <w:hyperlink r:id="rId4" w:history="1">
        <w:r w:rsidR="00E00915" w:rsidRPr="00BD7F14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E00915" w:rsidRPr="00BD7F14">
        <w:rPr>
          <w:rFonts w:ascii="Times New Roman" w:eastAsia="Times New Roman" w:hAnsi="Times New Roman" w:cs="Times New Roman"/>
          <w:sz w:val="26"/>
          <w:szCs w:val="26"/>
        </w:rPr>
        <w:t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 распоряжения имуществом", Уставом городского поселения Игрим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Совет поселения Решил: 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 Утвердить Прогнозный план (Программу) приватизации  муниципального имущества муниципального образования администрации городского поселения Игрим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 согласно приложению.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Признать  утратившим силу следующие решения Совета депутатов городского поселения Игрим: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- Решение Совета депутатов городского поселения Игрим от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4.0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192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"Об утверждении прогнозного плана (Программы) приватизации муниципального имущества муниципального образования администрация городского поселения Игрим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год";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Решение Совета депутатов городского поселения Игрим от 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.0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208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"О внесении изменений в прогнозный план (Программу) приватизации муниципального имущества муниципального образования администрация городского поселения Игрим на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";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3. Решение  обнародовать и разместить на официальном сайте администрации городского поселения Игрим.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4. Решение вступает в силу со дня его официального обнародования.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5. Назначить ответственным лицом за исполнением данного решения Пранцкевич Е.Н. - заведующего сектором по правовым вопросам.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6. Контроль за исполнением решения возложить на заместителя главы администрации городского поселения Игрим по финансовым и экономическим вопросам  В.А.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Ляпустину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Tr="00FF278A">
        <w:tc>
          <w:tcPr>
            <w:tcW w:w="4928" w:type="dxa"/>
            <w:hideMark/>
          </w:tcPr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Председатель           Совета поселения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 xml:space="preserve"> М.В. Неугодников               </w:t>
            </w:r>
          </w:p>
        </w:tc>
        <w:tc>
          <w:tcPr>
            <w:tcW w:w="4642" w:type="dxa"/>
            <w:hideMark/>
          </w:tcPr>
          <w:p w:rsidR="00FF278A" w:rsidRDefault="00E00915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</w:t>
            </w:r>
            <w:r w:rsidR="00FF278A">
              <w:rPr>
                <w:color w:val="auto"/>
                <w:sz w:val="26"/>
                <w:szCs w:val="26"/>
              </w:rPr>
              <w:t xml:space="preserve">Глава    городского      поселения                                                  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   </w:t>
            </w:r>
            <w:r>
              <w:rPr>
                <w:color w:val="auto"/>
                <w:sz w:val="26"/>
                <w:szCs w:val="26"/>
              </w:rPr>
              <w:t>А.В. Затирка</w:t>
            </w:r>
          </w:p>
        </w:tc>
      </w:tr>
    </w:tbl>
    <w:p w:rsidR="00E00915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от  </w:t>
      </w:r>
      <w:r w:rsidR="00E00915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.02. 201</w:t>
      </w:r>
      <w:r w:rsidR="00E00915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 № </w:t>
      </w:r>
      <w:r w:rsidR="00E00915">
        <w:rPr>
          <w:rFonts w:ascii="Times New Roman" w:hAnsi="Times New Roman" w:cs="Times New Roman"/>
          <w:sz w:val="20"/>
          <w:szCs w:val="20"/>
        </w:rPr>
        <w:t>___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Прогнозный план (Программа)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приватизации муниципального имущества муниципального образования администрации городского поселения Игрим  на 201</w:t>
      </w:r>
      <w:r w:rsidR="00E00915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1. Общие положения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1.1. Прогнозный план (Программа) приватизации муниципального имущества муниципального образования администрация городского поселения Игрим (далее именуется «Программа») разработан в соответствии с Федеральным </w:t>
      </w:r>
      <w:hyperlink r:id="rId5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21.12.2001 N 178-ФЗ "О приватизации государственного и муниципального имущества", Федеральным </w:t>
      </w:r>
      <w:hyperlink r:id="rId6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1.2. Главными целями программы являются: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-формирование широкого слоя частных собственников, содействие развитию предпринимательской деятельности;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формирование доходов  бюджета администрации поселения; 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-снижение издержек местного бюджета на содержание объектов муниципальной собственности;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-привлечение инвестиционных средств для развития экономики поселка и его инфраструктуры;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-пополнение местного бюджета за счет средств от приватизации муниципального имущества;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-воспроизводство муниципальных ресурсов за счет привлеченных средств, а также средств, вырученных от приватизации муниципального имущества.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1.3. Определение целесообразности отчуждения, порядка, условий, сроков приватизации муниципального имущества, предусмотренного Программой, возлагается на администрацию городского поселения Игрим. 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2. Объекты, подлежащие приватизации 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201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Нежилые помещения (здания):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магазина "Исток", с земельным участком расположенного по адресу: Ханты- Мансийский автономный округ –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Югра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Березовский район, пгт. Игрим,                                    ул. Культурная, 31 "А".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E0091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 Иное муниципальное имущество: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У1НЭГГ862026, генератор СГС - 14100 6У2 19260, двигатель - ПМД  32395004В)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E0091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Электростанция ПАЭС - 2500 (фургон ПАЭС - У1НЭГГ863063, генератор СГС - 14100 6У2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18730, двигатель - ПМД  32001068)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II полугодие 201</w:t>
            </w:r>
            <w:r w:rsidR="00E0091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У1НЭГГ871017, генератор СГС - 14100 6У2 20470, двигатель - ПМД  32981037)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E0091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Электростанция ПАЭС - 2500 (фургон ПАЭС - НЭГЖ872039, генератор СГС - 14100 6У2 20859, двигатель - ПМД  32-03 Р-1)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 w:rsidP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201</w:t>
            </w:r>
            <w:r w:rsidR="00E0091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5424F8" w:rsidRDefault="005424F8"/>
    <w:sectPr w:rsidR="005424F8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F278A"/>
    <w:rsid w:val="00034E86"/>
    <w:rsid w:val="005424F8"/>
    <w:rsid w:val="00662029"/>
    <w:rsid w:val="006C6AC4"/>
    <w:rsid w:val="00BD7F14"/>
    <w:rsid w:val="00CC2903"/>
    <w:rsid w:val="00E00915"/>
    <w:rsid w:val="00F97769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paragraph" w:customStyle="1" w:styleId="ConsPlusNormal">
    <w:name w:val="ConsPlusNormal"/>
    <w:rsid w:val="00BD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D7F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344BC2F1EF80CA87334AC58B756894B0E0000FE232DAE5CF08C2286CoCqBM" TargetMode="External"/><Relationship Id="rId5" Type="http://schemas.openxmlformats.org/officeDocument/2006/relationships/hyperlink" Target="consultantplus://offline/ref=F29D8E1031341F8A226F74B7304BE880718E7207844EB418A4EDB74E96E84BE5F757ABF8F981D9C3kBJAM" TargetMode="External"/><Relationship Id="rId4" Type="http://schemas.openxmlformats.org/officeDocument/2006/relationships/hyperlink" Target="garantF1://1202550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М.И</dc:creator>
  <cp:lastModifiedBy>Катерина</cp:lastModifiedBy>
  <cp:revision>4</cp:revision>
  <cp:lastPrinted>2017-02-07T12:02:00Z</cp:lastPrinted>
  <dcterms:created xsi:type="dcterms:W3CDTF">2016-05-09T10:18:00Z</dcterms:created>
  <dcterms:modified xsi:type="dcterms:W3CDTF">2017-02-07T12:11:00Z</dcterms:modified>
</cp:coreProperties>
</file>